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071" w:rsidRPr="000F18A2" w:rsidRDefault="00845071" w:rsidP="00845071">
      <w:pPr>
        <w:pStyle w:val="1"/>
        <w:spacing w:line="348" w:lineRule="auto"/>
        <w:rPr>
          <w:rFonts w:ascii="Verdana" w:hAnsi="Verdana"/>
          <w:b/>
          <w:color w:val="333333"/>
          <w:sz w:val="21"/>
          <w:szCs w:val="21"/>
        </w:rPr>
      </w:pPr>
      <w:bookmarkStart w:id="0" w:name="_Toc441303050"/>
      <w:r w:rsidRPr="000F18A2">
        <w:rPr>
          <w:rFonts w:ascii="Verdana" w:hAnsi="Verdana"/>
          <w:b/>
          <w:color w:val="333333"/>
          <w:sz w:val="21"/>
          <w:szCs w:val="21"/>
        </w:rPr>
        <w:t>日米安全保障協議委員会文書：在日米軍の再編の進展</w:t>
      </w:r>
      <w:bookmarkEnd w:id="0"/>
    </w:p>
    <w:p w:rsidR="00845071" w:rsidRDefault="00845071" w:rsidP="00845071">
      <w:pPr>
        <w:spacing w:line="384" w:lineRule="atLeast"/>
        <w:ind w:left="240"/>
        <w:jc w:val="right"/>
        <w:rPr>
          <w:rFonts w:ascii="Verdana" w:hAnsi="Verdana"/>
          <w:color w:val="333333"/>
        </w:rPr>
      </w:pPr>
      <w:r>
        <w:rPr>
          <w:rFonts w:ascii="Verdana" w:hAnsi="Verdana"/>
          <w:color w:val="333333"/>
        </w:rPr>
        <w:t>２０１１年６月２１日</w:t>
      </w:r>
      <w:r>
        <w:rPr>
          <w:rFonts w:ascii="Verdana" w:hAnsi="Verdana"/>
          <w:color w:val="333333"/>
        </w:rPr>
        <w:br w:type="textWrapping" w:clear="all"/>
      </w:r>
    </w:p>
    <w:p w:rsidR="00845071" w:rsidRDefault="00845071" w:rsidP="00845071">
      <w:pPr>
        <w:pStyle w:val="a3"/>
      </w:pPr>
      <w:r>
        <w:t>〈仮訳〉</w:t>
      </w:r>
      <w:r>
        <w:br w:type="textWrapping" w:clear="all"/>
      </w:r>
      <w:r>
        <w:t>日米安全保障協議委員会文書</w:t>
      </w:r>
      <w:r>
        <w:br w:type="textWrapping" w:clear="all"/>
      </w:r>
      <w:r>
        <w:t>在日米軍の再編の進展</w:t>
      </w:r>
      <w:r>
        <w:br w:type="textWrapping" w:clear="all"/>
      </w:r>
      <w:r>
        <w:br w:type="textWrapping" w:clear="all"/>
      </w:r>
      <w:r>
        <w:t>クリントン国務長官</w:t>
      </w:r>
      <w:r>
        <w:br w:type="textWrapping" w:clear="all"/>
      </w:r>
      <w:r>
        <w:t>ゲイツ国防長官</w:t>
      </w:r>
      <w:r>
        <w:br w:type="textWrapping" w:clear="all"/>
      </w:r>
      <w:r>
        <w:br w:type="textWrapping" w:clear="all"/>
      </w:r>
      <w:r>
        <w:t>松本外務大臣</w:t>
      </w:r>
      <w:r>
        <w:br w:type="textWrapping" w:clear="all"/>
      </w:r>
      <w:r>
        <w:t>北澤防衛大臣</w:t>
      </w:r>
      <w:r>
        <w:br w:type="textWrapping" w:clear="all"/>
      </w:r>
      <w:r>
        <w:br w:type="textWrapping" w:clear="all"/>
      </w:r>
      <w:r>
        <w:rPr>
          <w:rFonts w:hint="eastAsia"/>
        </w:rPr>
        <w:t xml:space="preserve">　</w:t>
      </w:r>
      <w:r>
        <w:t>閣僚は，現下の変化する地域の安全保障環境に鑑み，抑止力を維持し，日米同盟の能力を強化するために，沖縄を含む日本における米軍のプレゼンスの重要性が高まっていることを強調した。</w:t>
      </w:r>
      <w:r>
        <w:br w:type="textWrapping" w:clear="all"/>
      </w:r>
      <w:r>
        <w:rPr>
          <w:rFonts w:hint="eastAsia"/>
        </w:rPr>
        <w:t xml:space="preserve">　</w:t>
      </w:r>
      <w:r>
        <w:t>閣僚は，沖縄を含む地元への影響を軽減するとのコミットメントを再確認した。それは，日本における米軍の持続的なプレゼンスの確保に寄与することとなる。</w:t>
      </w:r>
      <w:r>
        <w:br w:type="textWrapping" w:clear="all"/>
      </w:r>
      <w:r>
        <w:rPr>
          <w:rFonts w:hint="eastAsia"/>
        </w:rPr>
        <w:t xml:space="preserve">　</w:t>
      </w:r>
      <w:r>
        <w:t>閣僚は，２００６年の再編のロードマップ以降多くの分野において達成された重要な成果を賞賛し，その目的の実現に向けた進展を継続していくことを決意した。</w:t>
      </w:r>
    </w:p>
    <w:p w:rsidR="00845071" w:rsidRDefault="00845071" w:rsidP="00845071">
      <w:pPr>
        <w:pStyle w:val="a3"/>
        <w:rPr>
          <w:rFonts w:asciiTheme="minorEastAsia" w:hAnsiTheme="minorEastAsia"/>
          <w:szCs w:val="21"/>
        </w:rPr>
      </w:pPr>
    </w:p>
    <w:p w:rsidR="00845071" w:rsidRPr="00C708F3" w:rsidRDefault="00845071" w:rsidP="00845071">
      <w:pPr>
        <w:pStyle w:val="a3"/>
        <w:rPr>
          <w:rFonts w:asciiTheme="minorEastAsia" w:hAnsiTheme="minorEastAsia"/>
          <w:color w:val="FFFFFF"/>
          <w:szCs w:val="21"/>
        </w:rPr>
      </w:pPr>
      <w:r w:rsidRPr="00C708F3">
        <w:rPr>
          <w:rFonts w:asciiTheme="minorEastAsia" w:hAnsiTheme="minorEastAsia"/>
          <w:szCs w:val="21"/>
        </w:rPr>
        <w:t>1.　沖縄における再編</w:t>
      </w:r>
    </w:p>
    <w:p w:rsidR="00845071" w:rsidRPr="00C708F3" w:rsidRDefault="00845071" w:rsidP="00845071">
      <w:pPr>
        <w:pStyle w:val="a3"/>
        <w:rPr>
          <w:rFonts w:asciiTheme="minorEastAsia" w:hAnsiTheme="minorEastAsia"/>
          <w:szCs w:val="21"/>
        </w:rPr>
      </w:pPr>
      <w:r w:rsidRPr="00C708F3">
        <w:rPr>
          <w:rFonts w:asciiTheme="minorEastAsia" w:hAnsiTheme="minorEastAsia"/>
          <w:szCs w:val="21"/>
        </w:rPr>
        <w:t>（ａ）普天間飛行場の代替の施設</w:t>
      </w:r>
    </w:p>
    <w:p w:rsidR="00845071" w:rsidRPr="00C708F3" w:rsidRDefault="00845071" w:rsidP="00845071">
      <w:pPr>
        <w:pStyle w:val="a3"/>
        <w:rPr>
          <w:rFonts w:asciiTheme="minorEastAsia" w:hAnsiTheme="minorEastAsia"/>
          <w:szCs w:val="21"/>
        </w:rPr>
      </w:pPr>
      <w:r w:rsidRPr="00C708F3">
        <w:rPr>
          <w:rFonts w:asciiTheme="minorEastAsia" w:hAnsiTheme="minorEastAsia"/>
          <w:szCs w:val="21"/>
        </w:rPr>
        <w:t>ＳＣＣの構成員たる閣僚は，ロードマップの鍵となる要素である普天間飛行場の代替の施設の重要性を再確認した。</w:t>
      </w:r>
    </w:p>
    <w:p w:rsidR="00845071" w:rsidRPr="00C708F3" w:rsidRDefault="00845071" w:rsidP="00845071">
      <w:pPr>
        <w:pStyle w:val="a3"/>
        <w:rPr>
          <w:rFonts w:asciiTheme="minorEastAsia" w:hAnsiTheme="minorEastAsia"/>
          <w:szCs w:val="21"/>
        </w:rPr>
      </w:pPr>
      <w:r w:rsidRPr="00C708F3">
        <w:rPr>
          <w:rFonts w:asciiTheme="minorEastAsia" w:hAnsiTheme="minorEastAsia"/>
          <w:szCs w:val="21"/>
        </w:rPr>
        <w:t>閣僚は，２０１０年５月２８日のＳＣＣ共同発表において確認されたように代替の施設はキャンプ・シュワブ辺野古崎地区及びこれに隣接する水域に設置されることを想起しつつ，普天間飛行場の代替の施設に係る専門家検討会合（以下「専門家会合」という。）の分析に基づき，位置，配置及び工法の検証及び確認を完了した。</w:t>
      </w:r>
    </w:p>
    <w:p w:rsidR="00845071" w:rsidRPr="00C708F3" w:rsidRDefault="00845071" w:rsidP="00845071">
      <w:pPr>
        <w:pStyle w:val="a3"/>
        <w:rPr>
          <w:rFonts w:asciiTheme="minorEastAsia" w:hAnsiTheme="minorEastAsia"/>
          <w:szCs w:val="21"/>
        </w:rPr>
      </w:pPr>
      <w:r w:rsidRPr="00C708F3">
        <w:rPr>
          <w:rFonts w:asciiTheme="minorEastAsia" w:hAnsiTheme="minorEastAsia"/>
          <w:szCs w:val="21"/>
        </w:rPr>
        <w:t>閣僚は，代替の施設を，海面の埋立てを主要な工法として，専門家会合によって記されたようなＶ字型に配置される２本の滑走路を有するものとすることを決定した。それぞれの滑走路部分は，オーバーランを含み，護岸を除いて，均一の荷重支持能力を備えて，１８００ｍの長さを有する。閣僚は，環境影響評価手続及び建設が著しい遅延がなく完了できる限り，この計画の微修正を考慮し得ることを決定した。</w:t>
      </w:r>
    </w:p>
    <w:p w:rsidR="00845071" w:rsidRPr="00C708F3" w:rsidRDefault="00845071" w:rsidP="00845071">
      <w:pPr>
        <w:pStyle w:val="a3"/>
        <w:rPr>
          <w:rFonts w:asciiTheme="minorEastAsia" w:hAnsiTheme="minorEastAsia"/>
          <w:color w:val="000000"/>
          <w:szCs w:val="21"/>
        </w:rPr>
      </w:pPr>
      <w:r w:rsidRPr="00C708F3">
        <w:rPr>
          <w:rFonts w:asciiTheme="minorEastAsia" w:hAnsiTheme="minorEastAsia"/>
          <w:szCs w:val="21"/>
        </w:rPr>
        <w:t>（ｂ）沖縄における兵力削減及び第三海兵機動展開部隊（ⅢＭＥＦ）の要員のグアムへの移転</w:t>
      </w:r>
    </w:p>
    <w:p w:rsidR="00845071" w:rsidRPr="00C708F3" w:rsidRDefault="00845071" w:rsidP="00845071">
      <w:pPr>
        <w:pStyle w:val="a3"/>
        <w:rPr>
          <w:rFonts w:asciiTheme="minorEastAsia" w:hAnsiTheme="minorEastAsia"/>
          <w:szCs w:val="21"/>
        </w:rPr>
      </w:pPr>
      <w:r>
        <w:rPr>
          <w:rFonts w:asciiTheme="minorEastAsia" w:hAnsiTheme="minorEastAsia" w:hint="eastAsia"/>
          <w:szCs w:val="21"/>
        </w:rPr>
        <w:lastRenderedPageBreak/>
        <w:t xml:space="preserve">　</w:t>
      </w:r>
      <w:r w:rsidRPr="00C708F3">
        <w:rPr>
          <w:rFonts w:asciiTheme="minorEastAsia" w:hAnsiTheme="minorEastAsia"/>
          <w:szCs w:val="21"/>
        </w:rPr>
        <w:t>ＳＣＣの構成員たる閣僚は，西太平洋において米軍が地理的に分散し，運用面での抗堪性があり，かつ，政治的に持続可能な態勢を実現するための，より広範な戦略の一部として，</w:t>
      </w:r>
      <w:r w:rsidRPr="00C708F3">
        <w:rPr>
          <w:rFonts w:asciiTheme="minorEastAsia" w:hAnsiTheme="minorEastAsia" w:cs="ＭＳ ゴシック" w:hint="eastAsia"/>
          <w:szCs w:val="21"/>
        </w:rPr>
        <w:t>Ⅲ</w:t>
      </w:r>
      <w:r w:rsidRPr="00C708F3">
        <w:rPr>
          <w:rFonts w:asciiTheme="minorEastAsia" w:hAnsiTheme="minorEastAsia"/>
          <w:szCs w:val="21"/>
        </w:rPr>
        <w:t>ＭＥＦの要員約８０００人及びその家族約９０００人を沖縄からグアムに移転するとのコミットメントを再確認した。</w:t>
      </w:r>
    </w:p>
    <w:p w:rsidR="00845071" w:rsidRPr="00C708F3" w:rsidRDefault="00845071" w:rsidP="00845071">
      <w:pPr>
        <w:pStyle w:val="a3"/>
        <w:rPr>
          <w:rFonts w:asciiTheme="minorEastAsia" w:hAnsiTheme="minorEastAsia"/>
          <w:szCs w:val="21"/>
        </w:rPr>
      </w:pPr>
      <w:r>
        <w:rPr>
          <w:rFonts w:asciiTheme="minorEastAsia" w:hAnsiTheme="minorEastAsia" w:hint="eastAsia"/>
          <w:szCs w:val="21"/>
        </w:rPr>
        <w:t xml:space="preserve">　</w:t>
      </w:r>
      <w:r w:rsidRPr="00C708F3">
        <w:rPr>
          <w:rFonts w:asciiTheme="minorEastAsia" w:hAnsiTheme="minorEastAsia"/>
          <w:szCs w:val="21"/>
        </w:rPr>
        <w:t>閣僚は，２００９年２月１７日のグアム協定の締結及び日米双方がとった財政措置を含むこれまでの具体的な進展に留意した。閣僚は，ロードマップ及びグアム協定の規定及び条件に従って移転を着実に実施するために必要な資金を確保するとのコミットメントを確認した。</w:t>
      </w:r>
    </w:p>
    <w:p w:rsidR="00845071" w:rsidRPr="00C708F3" w:rsidRDefault="00845071" w:rsidP="00845071">
      <w:pPr>
        <w:pStyle w:val="a3"/>
        <w:rPr>
          <w:rFonts w:asciiTheme="minorEastAsia" w:hAnsiTheme="minorEastAsia"/>
          <w:szCs w:val="21"/>
        </w:rPr>
      </w:pPr>
      <w:r>
        <w:rPr>
          <w:rFonts w:asciiTheme="minorEastAsia" w:hAnsiTheme="minorEastAsia" w:hint="eastAsia"/>
          <w:szCs w:val="21"/>
        </w:rPr>
        <w:t xml:space="preserve">　</w:t>
      </w:r>
      <w:r w:rsidRPr="00C708F3">
        <w:rPr>
          <w:rFonts w:asciiTheme="minorEastAsia" w:hAnsiTheme="minorEastAsia"/>
          <w:szCs w:val="21"/>
        </w:rPr>
        <w:t>米側は，地元の懸念に配慮しつつ，抑止力を含む地域の安全保障全般の文脈において，沖縄に残留する</w:t>
      </w:r>
      <w:r w:rsidRPr="00C708F3">
        <w:rPr>
          <w:rFonts w:asciiTheme="minorEastAsia" w:hAnsiTheme="minorEastAsia" w:cs="ＭＳ ゴシック" w:hint="eastAsia"/>
          <w:szCs w:val="21"/>
        </w:rPr>
        <w:t>Ⅲ</w:t>
      </w:r>
      <w:r w:rsidRPr="00C708F3">
        <w:rPr>
          <w:rFonts w:asciiTheme="minorEastAsia" w:hAnsiTheme="minorEastAsia"/>
          <w:szCs w:val="21"/>
        </w:rPr>
        <w:t>ＭＥＦの要員の部隊構成を引き続き検討する。</w:t>
      </w:r>
    </w:p>
    <w:p w:rsidR="00845071" w:rsidRPr="00C708F3" w:rsidRDefault="00845071" w:rsidP="00845071">
      <w:pPr>
        <w:pStyle w:val="a3"/>
        <w:rPr>
          <w:rFonts w:asciiTheme="minorEastAsia" w:hAnsiTheme="minorEastAsia"/>
          <w:color w:val="000000"/>
          <w:szCs w:val="21"/>
        </w:rPr>
      </w:pPr>
      <w:r w:rsidRPr="00C708F3">
        <w:rPr>
          <w:rFonts w:asciiTheme="minorEastAsia" w:hAnsiTheme="minorEastAsia"/>
          <w:szCs w:val="21"/>
        </w:rPr>
        <w:t>（ｃ）閣僚は，普天間飛行場の代替の施設及び海兵隊の移転の完了が従前に目標時期とされていた２０１４年には達成されないことに留意するとともに，日米同盟の能力を維持しつつ，普天間飛行場の固定化を避けるために，上記の計画を２０１４年より後のできる限り早い時期に完了させるとのコミットメントを確認した。</w:t>
      </w:r>
    </w:p>
    <w:p w:rsidR="00845071" w:rsidRPr="00C708F3" w:rsidRDefault="00845071" w:rsidP="00845071">
      <w:pPr>
        <w:pStyle w:val="a3"/>
        <w:rPr>
          <w:rFonts w:asciiTheme="minorEastAsia" w:hAnsiTheme="minorEastAsia"/>
          <w:szCs w:val="21"/>
        </w:rPr>
      </w:pPr>
      <w:r w:rsidRPr="00C708F3">
        <w:rPr>
          <w:rFonts w:asciiTheme="minorEastAsia" w:hAnsiTheme="minorEastAsia"/>
          <w:szCs w:val="21"/>
        </w:rPr>
        <w:t>（ｄ）土地の返還</w:t>
      </w:r>
    </w:p>
    <w:p w:rsidR="00845071" w:rsidRPr="00C708F3" w:rsidRDefault="00845071" w:rsidP="00845071">
      <w:pPr>
        <w:pStyle w:val="a3"/>
        <w:rPr>
          <w:rFonts w:asciiTheme="minorEastAsia" w:hAnsiTheme="minorEastAsia"/>
          <w:szCs w:val="21"/>
        </w:rPr>
      </w:pPr>
      <w:r w:rsidRPr="00C708F3">
        <w:rPr>
          <w:rFonts w:asciiTheme="minorEastAsia" w:hAnsiTheme="minorEastAsia"/>
          <w:szCs w:val="21"/>
        </w:rPr>
        <w:t>ＳＣＣの構成員たる閣僚は，嘉手納以南の施設及び区域の返還はロードマップに記されたように着実に実施されることを再確認した。</w:t>
      </w:r>
    </w:p>
    <w:p w:rsidR="00845071" w:rsidRPr="00C708F3" w:rsidRDefault="00845071" w:rsidP="00845071">
      <w:pPr>
        <w:pStyle w:val="a3"/>
        <w:rPr>
          <w:rFonts w:asciiTheme="minorEastAsia" w:hAnsiTheme="minorEastAsia"/>
          <w:szCs w:val="21"/>
        </w:rPr>
      </w:pPr>
      <w:r>
        <w:rPr>
          <w:rFonts w:asciiTheme="minorEastAsia" w:hAnsiTheme="minorEastAsia" w:hint="eastAsia"/>
          <w:szCs w:val="21"/>
        </w:rPr>
        <w:t xml:space="preserve">　</w:t>
      </w:r>
      <w:r w:rsidRPr="00C708F3">
        <w:rPr>
          <w:rFonts w:asciiTheme="minorEastAsia" w:hAnsiTheme="minorEastAsia"/>
          <w:szCs w:val="21"/>
        </w:rPr>
        <w:t>閣僚は，沖縄に残留する</w:t>
      </w:r>
      <w:r w:rsidRPr="00C708F3">
        <w:rPr>
          <w:rFonts w:asciiTheme="minorEastAsia" w:hAnsiTheme="minorEastAsia" w:cs="ＭＳ ゴシック" w:hint="eastAsia"/>
          <w:szCs w:val="21"/>
        </w:rPr>
        <w:t>Ⅲ</w:t>
      </w:r>
      <w:r w:rsidRPr="00C708F3">
        <w:rPr>
          <w:rFonts w:asciiTheme="minorEastAsia" w:hAnsiTheme="minorEastAsia"/>
          <w:szCs w:val="21"/>
        </w:rPr>
        <w:t>ＭＥＦの要員の部隊構成の検討の結果を反映して，できるだけ早く，統合のための詳細な計画を完成させ，公表することを決定した。</w:t>
      </w:r>
    </w:p>
    <w:p w:rsidR="00845071" w:rsidRPr="00C708F3" w:rsidRDefault="00845071" w:rsidP="00845071">
      <w:pPr>
        <w:pStyle w:val="a3"/>
        <w:rPr>
          <w:rFonts w:asciiTheme="minorEastAsia" w:hAnsiTheme="minorEastAsia"/>
          <w:szCs w:val="21"/>
        </w:rPr>
      </w:pPr>
      <w:r w:rsidRPr="00C708F3">
        <w:rPr>
          <w:rFonts w:asciiTheme="minorEastAsia" w:hAnsiTheme="minorEastAsia"/>
          <w:szCs w:val="21"/>
        </w:rPr>
        <w:t>閣僚は，沖縄に関する特別行動委員会（ＳＡＣＯ）最終報告の計画及び措置を着実に実施することの重要性を更に強調した。</w:t>
      </w:r>
    </w:p>
    <w:p w:rsidR="00845071" w:rsidRPr="00C708F3" w:rsidRDefault="00845071" w:rsidP="00845071">
      <w:pPr>
        <w:pStyle w:val="a3"/>
        <w:rPr>
          <w:rFonts w:asciiTheme="minorEastAsia" w:hAnsiTheme="minorEastAsia"/>
          <w:color w:val="000000"/>
          <w:szCs w:val="21"/>
        </w:rPr>
      </w:pPr>
      <w:r w:rsidRPr="00C708F3">
        <w:rPr>
          <w:rFonts w:asciiTheme="minorEastAsia" w:hAnsiTheme="minorEastAsia"/>
          <w:szCs w:val="21"/>
        </w:rPr>
        <w:t>（ｅ）再編案間の関係</w:t>
      </w:r>
    </w:p>
    <w:p w:rsidR="00845071" w:rsidRPr="00C708F3" w:rsidRDefault="00845071" w:rsidP="00845071">
      <w:pPr>
        <w:pStyle w:val="a3"/>
        <w:rPr>
          <w:rFonts w:asciiTheme="minorEastAsia" w:hAnsiTheme="minorEastAsia"/>
          <w:szCs w:val="21"/>
        </w:rPr>
      </w:pPr>
      <w:r>
        <w:rPr>
          <w:rFonts w:asciiTheme="minorEastAsia" w:hAnsiTheme="minorEastAsia" w:hint="eastAsia"/>
          <w:szCs w:val="21"/>
        </w:rPr>
        <w:t xml:space="preserve">　</w:t>
      </w:r>
      <w:r w:rsidRPr="00C708F3">
        <w:rPr>
          <w:rFonts w:asciiTheme="minorEastAsia" w:hAnsiTheme="minorEastAsia"/>
          <w:szCs w:val="21"/>
        </w:rPr>
        <w:t>ＳＣＣの構成員たる閣僚は，沖縄からグアムへの</w:t>
      </w:r>
      <w:r w:rsidRPr="00C708F3">
        <w:rPr>
          <w:rFonts w:asciiTheme="minorEastAsia" w:hAnsiTheme="minorEastAsia" w:cs="ＭＳ ゴシック" w:hint="eastAsia"/>
          <w:szCs w:val="21"/>
        </w:rPr>
        <w:t>Ⅲ</w:t>
      </w:r>
      <w:r w:rsidRPr="00C708F3">
        <w:rPr>
          <w:rFonts w:asciiTheme="minorEastAsia" w:hAnsiTheme="minorEastAsia"/>
          <w:szCs w:val="21"/>
        </w:rPr>
        <w:t>ＭＥＦの要員及びその家族の移転は，普天間飛行場の代替の施設の完成に向けての具体的な進展にかかっていることを再確認した。グアムへの移転は，嘉手納以南の大部分の施設の統合及び返還を実現するものである。</w:t>
      </w:r>
    </w:p>
    <w:p w:rsidR="00845071" w:rsidRPr="00C708F3" w:rsidRDefault="00845071" w:rsidP="00845071">
      <w:pPr>
        <w:pStyle w:val="a3"/>
        <w:rPr>
          <w:rFonts w:asciiTheme="minorEastAsia" w:hAnsiTheme="minorEastAsia"/>
          <w:color w:val="000000"/>
          <w:szCs w:val="21"/>
        </w:rPr>
      </w:pPr>
      <w:r w:rsidRPr="00C708F3">
        <w:rPr>
          <w:rFonts w:asciiTheme="minorEastAsia" w:hAnsiTheme="minorEastAsia"/>
          <w:szCs w:val="21"/>
        </w:rPr>
        <w:t>（ｆ）閣僚は，双方がホテル・ホテル訓練区域に関する更なる措置を含む沖縄における影響の緩和のための更なる方法を引き続き探求することを決定した。</w:t>
      </w:r>
    </w:p>
    <w:p w:rsidR="00845071" w:rsidRPr="00C708F3" w:rsidRDefault="00845071" w:rsidP="00845071">
      <w:pPr>
        <w:pStyle w:val="a3"/>
        <w:rPr>
          <w:rFonts w:asciiTheme="minorEastAsia" w:hAnsiTheme="minorEastAsia"/>
          <w:szCs w:val="21"/>
        </w:rPr>
      </w:pPr>
      <w:r w:rsidRPr="00C708F3">
        <w:rPr>
          <w:rFonts w:asciiTheme="minorEastAsia" w:hAnsiTheme="minorEastAsia"/>
          <w:szCs w:val="21"/>
        </w:rPr>
        <w:t>（ｇ）嘉手納における騒音の軽減</w:t>
      </w:r>
    </w:p>
    <w:p w:rsidR="00845071" w:rsidRPr="00C708F3" w:rsidRDefault="00845071" w:rsidP="00845071">
      <w:pPr>
        <w:pStyle w:val="a3"/>
        <w:rPr>
          <w:rFonts w:asciiTheme="minorEastAsia" w:hAnsiTheme="minorEastAsia"/>
          <w:szCs w:val="21"/>
        </w:rPr>
      </w:pPr>
      <w:r w:rsidRPr="00C708F3">
        <w:rPr>
          <w:rFonts w:asciiTheme="minorEastAsia" w:hAnsiTheme="minorEastAsia"/>
          <w:szCs w:val="21"/>
        </w:rPr>
        <w:t>ＳＣＣの構成員たる閣僚は，嘉手納飛行場の主要滑走路の反対側に海軍駐機場を移転する計画の進展を歓迎し，また，騒音規制に関する１９９６年の合同委員会合意へのコミットメントを再確認した。</w:t>
      </w:r>
    </w:p>
    <w:p w:rsidR="00845071" w:rsidRDefault="00845071" w:rsidP="00845071">
      <w:pPr>
        <w:pStyle w:val="a3"/>
        <w:rPr>
          <w:rFonts w:asciiTheme="minorEastAsia" w:hAnsiTheme="minorEastAsia"/>
          <w:szCs w:val="21"/>
        </w:rPr>
      </w:pPr>
    </w:p>
    <w:p w:rsidR="00845071" w:rsidRPr="00C708F3" w:rsidRDefault="00845071" w:rsidP="00845071">
      <w:pPr>
        <w:pStyle w:val="a3"/>
        <w:rPr>
          <w:rFonts w:asciiTheme="minorEastAsia" w:hAnsiTheme="minorEastAsia"/>
          <w:color w:val="FFFFFF"/>
          <w:szCs w:val="21"/>
        </w:rPr>
      </w:pPr>
      <w:r w:rsidRPr="00C708F3">
        <w:rPr>
          <w:rFonts w:asciiTheme="minorEastAsia" w:hAnsiTheme="minorEastAsia"/>
          <w:szCs w:val="21"/>
        </w:rPr>
        <w:t>2．米陸軍司令部能力の改善</w:t>
      </w:r>
    </w:p>
    <w:p w:rsidR="00845071" w:rsidRPr="00C708F3" w:rsidRDefault="00845071" w:rsidP="00845071">
      <w:pPr>
        <w:pStyle w:val="a3"/>
        <w:rPr>
          <w:rFonts w:asciiTheme="minorEastAsia" w:hAnsiTheme="minorEastAsia"/>
          <w:szCs w:val="21"/>
        </w:rPr>
      </w:pPr>
      <w:r>
        <w:rPr>
          <w:rFonts w:asciiTheme="minorEastAsia" w:hAnsiTheme="minorEastAsia" w:hint="eastAsia"/>
          <w:szCs w:val="21"/>
        </w:rPr>
        <w:t xml:space="preserve">　</w:t>
      </w:r>
      <w:r w:rsidRPr="00C708F3">
        <w:rPr>
          <w:rFonts w:asciiTheme="minorEastAsia" w:hAnsiTheme="minorEastAsia"/>
          <w:szCs w:val="21"/>
        </w:rPr>
        <w:t>ＳＣＣの構成員たる閣僚は，第１軍団（前方）の発足を含めたキャンプ座間における米陸軍司令部の改編を歓迎した。</w:t>
      </w:r>
    </w:p>
    <w:p w:rsidR="00845071" w:rsidRPr="00C708F3" w:rsidRDefault="00845071" w:rsidP="00845071">
      <w:pPr>
        <w:pStyle w:val="a3"/>
        <w:rPr>
          <w:rFonts w:asciiTheme="minorEastAsia" w:hAnsiTheme="minorEastAsia"/>
          <w:szCs w:val="21"/>
        </w:rPr>
      </w:pPr>
      <w:r>
        <w:rPr>
          <w:rFonts w:asciiTheme="minorEastAsia" w:hAnsiTheme="minorEastAsia" w:hint="eastAsia"/>
          <w:szCs w:val="21"/>
        </w:rPr>
        <w:t xml:space="preserve">　</w:t>
      </w:r>
      <w:r w:rsidRPr="00C708F3">
        <w:rPr>
          <w:rFonts w:asciiTheme="minorEastAsia" w:hAnsiTheme="minorEastAsia"/>
          <w:szCs w:val="21"/>
        </w:rPr>
        <w:t>閣僚は，また，日本の２０１２会計年度までの陸上自衛隊中央即応集団司令部のキャン</w:t>
      </w:r>
      <w:r w:rsidRPr="00C708F3">
        <w:rPr>
          <w:rFonts w:asciiTheme="minorEastAsia" w:hAnsiTheme="minorEastAsia"/>
          <w:szCs w:val="21"/>
        </w:rPr>
        <w:lastRenderedPageBreak/>
        <w:t>プ座間への移転についての，これまでの着実な進展を歓迎した。</w:t>
      </w:r>
    </w:p>
    <w:p w:rsidR="00845071" w:rsidRPr="00C708F3" w:rsidRDefault="00845071" w:rsidP="00845071">
      <w:pPr>
        <w:pStyle w:val="a3"/>
        <w:rPr>
          <w:rFonts w:asciiTheme="minorEastAsia" w:hAnsiTheme="minorEastAsia"/>
          <w:szCs w:val="21"/>
        </w:rPr>
      </w:pPr>
      <w:r>
        <w:rPr>
          <w:rFonts w:asciiTheme="minorEastAsia" w:hAnsiTheme="minorEastAsia" w:hint="eastAsia"/>
          <w:szCs w:val="21"/>
        </w:rPr>
        <w:t xml:space="preserve">　</w:t>
      </w:r>
      <w:r w:rsidRPr="00C708F3">
        <w:rPr>
          <w:rFonts w:asciiTheme="minorEastAsia" w:hAnsiTheme="minorEastAsia"/>
          <w:szCs w:val="21"/>
        </w:rPr>
        <w:t>これらの進展は，米陸軍及び陸上自衛隊による調整された司令部能力の向上に寄与することとなる。</w:t>
      </w:r>
    </w:p>
    <w:p w:rsidR="00845071" w:rsidRDefault="00845071" w:rsidP="00845071">
      <w:pPr>
        <w:pStyle w:val="a3"/>
        <w:rPr>
          <w:rFonts w:asciiTheme="minorEastAsia" w:hAnsiTheme="minorEastAsia"/>
          <w:szCs w:val="21"/>
        </w:rPr>
      </w:pPr>
    </w:p>
    <w:p w:rsidR="00845071" w:rsidRPr="00C708F3" w:rsidRDefault="00845071" w:rsidP="00845071">
      <w:pPr>
        <w:pStyle w:val="a3"/>
        <w:rPr>
          <w:rFonts w:asciiTheme="minorEastAsia" w:hAnsiTheme="minorEastAsia"/>
          <w:color w:val="FFFFFF"/>
          <w:szCs w:val="21"/>
        </w:rPr>
      </w:pPr>
      <w:r w:rsidRPr="00C708F3">
        <w:rPr>
          <w:rFonts w:asciiTheme="minorEastAsia" w:hAnsiTheme="minorEastAsia"/>
          <w:szCs w:val="21"/>
        </w:rPr>
        <w:t>3. 横田飛行場</w:t>
      </w:r>
    </w:p>
    <w:p w:rsidR="00845071" w:rsidRPr="00C708F3" w:rsidRDefault="00845071" w:rsidP="00845071">
      <w:pPr>
        <w:pStyle w:val="a3"/>
        <w:rPr>
          <w:rFonts w:asciiTheme="minorEastAsia" w:hAnsiTheme="minorEastAsia"/>
          <w:szCs w:val="21"/>
        </w:rPr>
      </w:pPr>
      <w:r>
        <w:rPr>
          <w:rFonts w:asciiTheme="minorEastAsia" w:hAnsiTheme="minorEastAsia" w:hint="eastAsia"/>
          <w:szCs w:val="21"/>
        </w:rPr>
        <w:t xml:space="preserve">　</w:t>
      </w:r>
      <w:r w:rsidRPr="00C708F3">
        <w:rPr>
          <w:rFonts w:asciiTheme="minorEastAsia" w:hAnsiTheme="minorEastAsia"/>
          <w:szCs w:val="21"/>
        </w:rPr>
        <w:t>閣僚は，共同統合運用調整所（ＢＪＯＣＣ）が，日本の２０１１会計年度末までに運用を開始することに留意した。これは，情報共有を含め，二国間の司令部の調整の強化における重要な前進となるものである。</w:t>
      </w:r>
    </w:p>
    <w:p w:rsidR="00845071" w:rsidRPr="00C708F3" w:rsidRDefault="00845071" w:rsidP="00845071">
      <w:pPr>
        <w:pStyle w:val="a3"/>
        <w:rPr>
          <w:rFonts w:asciiTheme="minorEastAsia" w:hAnsiTheme="minorEastAsia"/>
          <w:szCs w:val="21"/>
        </w:rPr>
      </w:pPr>
      <w:r>
        <w:rPr>
          <w:rFonts w:asciiTheme="minorEastAsia" w:hAnsiTheme="minorEastAsia" w:hint="eastAsia"/>
          <w:szCs w:val="21"/>
        </w:rPr>
        <w:t xml:space="preserve">　</w:t>
      </w:r>
      <w:r w:rsidRPr="00C708F3">
        <w:rPr>
          <w:rFonts w:asciiTheme="minorEastAsia" w:hAnsiTheme="minorEastAsia"/>
          <w:szCs w:val="21"/>
        </w:rPr>
        <w:t>閣僚は，航空自衛隊航空総隊司令部の横田への移転の重要な進展を歓迎した。</w:t>
      </w:r>
    </w:p>
    <w:p w:rsidR="00845071" w:rsidRPr="00C708F3" w:rsidRDefault="00845071" w:rsidP="00845071">
      <w:pPr>
        <w:pStyle w:val="a3"/>
        <w:rPr>
          <w:rFonts w:asciiTheme="minorEastAsia" w:hAnsiTheme="minorEastAsia"/>
          <w:szCs w:val="21"/>
        </w:rPr>
      </w:pPr>
      <w:r w:rsidRPr="00C708F3">
        <w:rPr>
          <w:rFonts w:asciiTheme="minorEastAsia" w:hAnsiTheme="minorEastAsia"/>
          <w:szCs w:val="21"/>
        </w:rPr>
        <w:t>閣僚は，横田空域の一部について，２００８年に管制業務が日本側に返還されたことを歓迎した。</w:t>
      </w:r>
    </w:p>
    <w:p w:rsidR="00845071" w:rsidRDefault="00845071" w:rsidP="00845071">
      <w:pPr>
        <w:pStyle w:val="a3"/>
        <w:rPr>
          <w:rFonts w:asciiTheme="minorEastAsia" w:hAnsiTheme="minorEastAsia"/>
          <w:szCs w:val="21"/>
        </w:rPr>
      </w:pPr>
    </w:p>
    <w:p w:rsidR="00845071" w:rsidRPr="00C708F3" w:rsidRDefault="00845071" w:rsidP="00845071">
      <w:pPr>
        <w:pStyle w:val="a3"/>
        <w:rPr>
          <w:rFonts w:asciiTheme="minorEastAsia" w:hAnsiTheme="minorEastAsia"/>
          <w:color w:val="FFFFFF"/>
          <w:szCs w:val="21"/>
        </w:rPr>
      </w:pPr>
      <w:r w:rsidRPr="00C708F3">
        <w:rPr>
          <w:rFonts w:asciiTheme="minorEastAsia" w:hAnsiTheme="minorEastAsia"/>
          <w:szCs w:val="21"/>
        </w:rPr>
        <w:t>4. 厚木飛行場から岩国飛行場への空母艦載機部隊の移駐</w:t>
      </w:r>
    </w:p>
    <w:p w:rsidR="00845071" w:rsidRPr="00C708F3" w:rsidRDefault="00845071" w:rsidP="00845071">
      <w:pPr>
        <w:pStyle w:val="a3"/>
        <w:rPr>
          <w:rFonts w:asciiTheme="minorEastAsia" w:hAnsiTheme="minorEastAsia"/>
          <w:szCs w:val="21"/>
        </w:rPr>
      </w:pPr>
      <w:r>
        <w:rPr>
          <w:rFonts w:asciiTheme="minorEastAsia" w:hAnsiTheme="minorEastAsia" w:hint="eastAsia"/>
          <w:szCs w:val="21"/>
        </w:rPr>
        <w:t xml:space="preserve">　</w:t>
      </w:r>
      <w:r w:rsidRPr="00C708F3">
        <w:rPr>
          <w:rFonts w:asciiTheme="minorEastAsia" w:hAnsiTheme="minorEastAsia"/>
          <w:szCs w:val="21"/>
        </w:rPr>
        <w:t>閣僚は，空母艦載機の岩国飛行場への移駐に必要となる施設の整備及び航空管制の手続を含む訓練空域の調整に関するこれまでの進展を歓迎した。</w:t>
      </w:r>
    </w:p>
    <w:p w:rsidR="00845071" w:rsidRPr="00C708F3" w:rsidRDefault="00845071" w:rsidP="00845071">
      <w:pPr>
        <w:pStyle w:val="a3"/>
        <w:rPr>
          <w:rFonts w:asciiTheme="minorEastAsia" w:hAnsiTheme="minorEastAsia"/>
          <w:szCs w:val="21"/>
        </w:rPr>
      </w:pPr>
      <w:r>
        <w:rPr>
          <w:rFonts w:asciiTheme="minorEastAsia" w:hAnsiTheme="minorEastAsia" w:hint="eastAsia"/>
          <w:szCs w:val="21"/>
        </w:rPr>
        <w:t xml:space="preserve">　</w:t>
      </w:r>
      <w:r w:rsidRPr="00C708F3">
        <w:rPr>
          <w:rFonts w:asciiTheme="minorEastAsia" w:hAnsiTheme="minorEastAsia"/>
          <w:szCs w:val="21"/>
        </w:rPr>
        <w:t>ＳＣＣの構成員たる閣僚は，日本の２０１２会計年度中の岩国飛行場における民間航空の再開に向けて作業することを決定した。</w:t>
      </w:r>
    </w:p>
    <w:p w:rsidR="00845071" w:rsidRPr="00C708F3" w:rsidRDefault="00845071" w:rsidP="00845071">
      <w:pPr>
        <w:pStyle w:val="a3"/>
        <w:rPr>
          <w:rFonts w:asciiTheme="minorEastAsia" w:hAnsiTheme="minorEastAsia"/>
          <w:szCs w:val="21"/>
        </w:rPr>
      </w:pPr>
      <w:r>
        <w:rPr>
          <w:rFonts w:asciiTheme="minorEastAsia" w:hAnsiTheme="minorEastAsia" w:hint="eastAsia"/>
          <w:szCs w:val="21"/>
        </w:rPr>
        <w:t xml:space="preserve">　</w:t>
      </w:r>
      <w:r w:rsidRPr="00C708F3">
        <w:rPr>
          <w:rFonts w:asciiTheme="minorEastAsia" w:hAnsiTheme="minorEastAsia"/>
          <w:szCs w:val="21"/>
        </w:rPr>
        <w:t>日本政府は，新たな自衛隊の施設のため，馬毛島が検討対象となる旨地元に説明することとしている。南西地域における防衛態勢の充実の観点から，同施設は，大規模災害を含む各種事態に対処する際の活動を支援するとともに，通常の訓練等のために使用され，併せて米軍の空母艦載機離発着訓練の恒久的な施設として使用されることになる。閣僚は，長年にわたる問題の解決は，同盟への極めて重要な前向きな貢献となると認識した。</w:t>
      </w:r>
    </w:p>
    <w:p w:rsidR="00845071" w:rsidRDefault="00845071" w:rsidP="00845071">
      <w:pPr>
        <w:pStyle w:val="a3"/>
        <w:rPr>
          <w:rFonts w:asciiTheme="minorEastAsia" w:hAnsiTheme="minorEastAsia"/>
          <w:szCs w:val="21"/>
        </w:rPr>
      </w:pPr>
    </w:p>
    <w:p w:rsidR="00845071" w:rsidRPr="00C708F3" w:rsidRDefault="00845071" w:rsidP="00845071">
      <w:pPr>
        <w:pStyle w:val="a3"/>
        <w:rPr>
          <w:rFonts w:asciiTheme="minorEastAsia" w:hAnsiTheme="minorEastAsia"/>
          <w:color w:val="FFFFFF"/>
          <w:szCs w:val="21"/>
        </w:rPr>
      </w:pPr>
      <w:r w:rsidRPr="00C708F3">
        <w:rPr>
          <w:rFonts w:asciiTheme="minorEastAsia" w:hAnsiTheme="minorEastAsia"/>
          <w:szCs w:val="21"/>
        </w:rPr>
        <w:t>5. 訓練移転</w:t>
      </w:r>
    </w:p>
    <w:p w:rsidR="00845071" w:rsidRPr="00C708F3" w:rsidRDefault="00845071" w:rsidP="00845071">
      <w:pPr>
        <w:pStyle w:val="a3"/>
        <w:rPr>
          <w:rFonts w:asciiTheme="minorEastAsia" w:hAnsiTheme="minorEastAsia"/>
          <w:szCs w:val="21"/>
        </w:rPr>
      </w:pPr>
      <w:r>
        <w:rPr>
          <w:rFonts w:asciiTheme="minorEastAsia" w:hAnsiTheme="minorEastAsia" w:hint="eastAsia"/>
          <w:szCs w:val="21"/>
        </w:rPr>
        <w:t xml:space="preserve">　</w:t>
      </w:r>
      <w:r w:rsidRPr="00C708F3">
        <w:rPr>
          <w:rFonts w:asciiTheme="minorEastAsia" w:hAnsiTheme="minorEastAsia"/>
          <w:szCs w:val="21"/>
        </w:rPr>
        <w:t>閣僚は，移転先にグアムを含める２０１１年１月の航空機の訓練移転に関する合同委員会合意を歓迎した。</w:t>
      </w:r>
    </w:p>
    <w:p w:rsidR="00845071" w:rsidRPr="00C708F3" w:rsidRDefault="00845071" w:rsidP="00845071">
      <w:pPr>
        <w:pStyle w:val="a3"/>
        <w:rPr>
          <w:rFonts w:asciiTheme="minorEastAsia" w:hAnsiTheme="minorEastAsia"/>
          <w:szCs w:val="21"/>
        </w:rPr>
      </w:pPr>
      <w:r>
        <w:rPr>
          <w:rFonts w:asciiTheme="minorEastAsia" w:hAnsiTheme="minorEastAsia" w:hint="eastAsia"/>
          <w:szCs w:val="21"/>
        </w:rPr>
        <w:t xml:space="preserve">　</w:t>
      </w:r>
      <w:r w:rsidRPr="00C708F3">
        <w:rPr>
          <w:rFonts w:asciiTheme="minorEastAsia" w:hAnsiTheme="minorEastAsia"/>
          <w:szCs w:val="21"/>
        </w:rPr>
        <w:t>閣僚は，日本国内及びグアム等の日本国外において，二国間及び単独の訓練の拡大も含め訓練移転の更なる選択肢を検討することを決定した。</w:t>
      </w:r>
    </w:p>
    <w:p w:rsidR="00845071" w:rsidRPr="00C708F3" w:rsidRDefault="00845071" w:rsidP="00845071">
      <w:pPr>
        <w:pStyle w:val="a3"/>
        <w:rPr>
          <w:rFonts w:asciiTheme="minorEastAsia" w:hAnsiTheme="minorEastAsia"/>
          <w:color w:val="FFFFFF"/>
          <w:szCs w:val="21"/>
        </w:rPr>
      </w:pPr>
      <w:r w:rsidRPr="00C708F3">
        <w:rPr>
          <w:rFonts w:asciiTheme="minorEastAsia" w:hAnsiTheme="minorEastAsia"/>
          <w:szCs w:val="21"/>
        </w:rPr>
        <w:t>6. 施設の共同使用</w:t>
      </w:r>
    </w:p>
    <w:p w:rsidR="00845071" w:rsidRPr="00C708F3" w:rsidRDefault="00845071" w:rsidP="00845071">
      <w:pPr>
        <w:pStyle w:val="a3"/>
        <w:rPr>
          <w:rFonts w:asciiTheme="minorEastAsia" w:hAnsiTheme="minorEastAsia"/>
          <w:szCs w:val="21"/>
        </w:rPr>
      </w:pPr>
      <w:r>
        <w:rPr>
          <w:rFonts w:asciiTheme="minorEastAsia" w:hAnsiTheme="minorEastAsia" w:hint="eastAsia"/>
          <w:szCs w:val="21"/>
        </w:rPr>
        <w:t xml:space="preserve">　</w:t>
      </w:r>
      <w:r w:rsidRPr="00C708F3">
        <w:rPr>
          <w:rFonts w:asciiTheme="minorEastAsia" w:hAnsiTheme="minorEastAsia"/>
          <w:szCs w:val="21"/>
        </w:rPr>
        <w:t>ＳＣＣの構成員たる閣僚は，沖縄を含む日本国及び太平洋地域にある米国の施政下にある領域において日米の施設への二国間のアクセスの拡大を促進するための共同使用に関する作業部会の設置を歓迎した。このステップは，より緊密な二国間の調整，相互運用性の向上及び地元とのより強固な関係に寄与する。</w:t>
      </w:r>
    </w:p>
    <w:p w:rsidR="00845071" w:rsidRDefault="00845071" w:rsidP="00845071">
      <w:pPr>
        <w:pStyle w:val="a3"/>
        <w:rPr>
          <w:rFonts w:asciiTheme="minorEastAsia" w:hAnsiTheme="minorEastAsia"/>
          <w:szCs w:val="21"/>
        </w:rPr>
      </w:pPr>
    </w:p>
    <w:p w:rsidR="00845071" w:rsidRPr="00C708F3" w:rsidRDefault="00845071" w:rsidP="00845071">
      <w:pPr>
        <w:pStyle w:val="a3"/>
        <w:rPr>
          <w:rFonts w:asciiTheme="minorEastAsia" w:hAnsiTheme="minorEastAsia"/>
          <w:color w:val="FFFFFF"/>
          <w:szCs w:val="21"/>
        </w:rPr>
      </w:pPr>
      <w:r w:rsidRPr="00C708F3">
        <w:rPr>
          <w:rFonts w:asciiTheme="minorEastAsia" w:hAnsiTheme="minorEastAsia"/>
          <w:szCs w:val="21"/>
        </w:rPr>
        <w:t>7. 環境</w:t>
      </w:r>
    </w:p>
    <w:p w:rsidR="00845071" w:rsidRPr="00C708F3" w:rsidRDefault="00845071" w:rsidP="00845071">
      <w:pPr>
        <w:pStyle w:val="a3"/>
        <w:rPr>
          <w:rFonts w:asciiTheme="minorEastAsia" w:hAnsiTheme="minorEastAsia"/>
          <w:szCs w:val="21"/>
        </w:rPr>
      </w:pPr>
      <w:r>
        <w:rPr>
          <w:rFonts w:asciiTheme="minorEastAsia" w:hAnsiTheme="minorEastAsia" w:hint="eastAsia"/>
          <w:szCs w:val="21"/>
        </w:rPr>
        <w:t xml:space="preserve">　</w:t>
      </w:r>
      <w:r w:rsidRPr="00C708F3">
        <w:rPr>
          <w:rFonts w:asciiTheme="minorEastAsia" w:hAnsiTheme="minorEastAsia"/>
          <w:szCs w:val="21"/>
        </w:rPr>
        <w:t>閣僚は，環境に関する合意に係る作業部会の設置を歓迎し，返還前の環境調査のための</w:t>
      </w:r>
      <w:r w:rsidRPr="00C708F3">
        <w:rPr>
          <w:rFonts w:asciiTheme="minorEastAsia" w:hAnsiTheme="minorEastAsia"/>
          <w:szCs w:val="21"/>
        </w:rPr>
        <w:lastRenderedPageBreak/>
        <w:t>米軍施設・区域への合理的な立入りに関する合意の検討を加速することを決定した。</w:t>
      </w:r>
    </w:p>
    <w:p w:rsidR="00BC1D67" w:rsidRPr="00845071" w:rsidRDefault="00BC1D67"/>
    <w:sectPr w:rsidR="00BC1D67" w:rsidRPr="00845071" w:rsidSect="00BC1D67">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45071"/>
    <w:rsid w:val="004C1787"/>
    <w:rsid w:val="007F084B"/>
    <w:rsid w:val="00845071"/>
    <w:rsid w:val="00BC1D6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071"/>
    <w:pPr>
      <w:widowControl w:val="0"/>
      <w:jc w:val="both"/>
    </w:pPr>
    <w:rPr>
      <w:rFonts w:ascii="Century" w:eastAsia="ＭＳ 明朝" w:hAnsi="Century" w:cs="Times New Roman"/>
    </w:rPr>
  </w:style>
  <w:style w:type="paragraph" w:styleId="1">
    <w:name w:val="heading 1"/>
    <w:basedOn w:val="a"/>
    <w:next w:val="a"/>
    <w:link w:val="10"/>
    <w:uiPriority w:val="9"/>
    <w:qFormat/>
    <w:rsid w:val="00845071"/>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45071"/>
    <w:rPr>
      <w:rFonts w:ascii="Arial" w:eastAsia="ＭＳ ゴシック" w:hAnsi="Arial" w:cs="Times New Roman"/>
      <w:sz w:val="24"/>
      <w:szCs w:val="24"/>
    </w:rPr>
  </w:style>
  <w:style w:type="paragraph" w:styleId="a3">
    <w:name w:val="No Spacing"/>
    <w:uiPriority w:val="1"/>
    <w:qFormat/>
    <w:rsid w:val="00845071"/>
    <w:pPr>
      <w:widowControl w:val="0"/>
    </w:pPr>
  </w:style>
  <w:style w:type="paragraph" w:styleId="a4">
    <w:name w:val="Document Map"/>
    <w:basedOn w:val="a"/>
    <w:link w:val="a5"/>
    <w:uiPriority w:val="99"/>
    <w:semiHidden/>
    <w:unhideWhenUsed/>
    <w:rsid w:val="00845071"/>
    <w:rPr>
      <w:rFonts w:ascii="MS UI Gothic" w:eastAsia="MS UI Gothic"/>
      <w:sz w:val="18"/>
      <w:szCs w:val="18"/>
    </w:rPr>
  </w:style>
  <w:style w:type="character" w:customStyle="1" w:styleId="a5">
    <w:name w:val="見出しマップ (文字)"/>
    <w:basedOn w:val="a0"/>
    <w:link w:val="a4"/>
    <w:uiPriority w:val="99"/>
    <w:semiHidden/>
    <w:rsid w:val="00845071"/>
    <w:rPr>
      <w:rFonts w:ascii="MS UI Gothic" w:eastAsia="MS UI Gothic" w:hAnsi="Century"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431</Words>
  <Characters>2458</Characters>
  <Application>Microsoft Office Word</Application>
  <DocSecurity>0</DocSecurity>
  <Lines>20</Lines>
  <Paragraphs>5</Paragraphs>
  <ScaleCrop>false</ScaleCrop>
  <Company>Toshiba</Company>
  <LinksUpToDate>false</LinksUpToDate>
  <CharactersWithSpaces>2884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atuso-yamamura</dc:creator>
  <cp:lastModifiedBy>atuso-yamamura</cp:lastModifiedBy>
  <cp:revision>1</cp:revision>
  <dcterms:created xsi:type="dcterms:W3CDTF">2016-01-23T02:07:00Z</dcterms:created>
  <dcterms:modified xsi:type="dcterms:W3CDTF">2016-01-23T02:08:00Z</dcterms:modified>
</cp:coreProperties>
</file>